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2A" w:rsidRDefault="00D0392A" w:rsidP="00D0392A">
      <w:pPr>
        <w:pStyle w:val="NormalWeb"/>
        <w:spacing w:line="276" w:lineRule="auto"/>
        <w:jc w:val="center"/>
        <w:rPr>
          <w:b/>
          <w:bCs/>
          <w:i/>
          <w:iCs/>
          <w:sz w:val="38"/>
          <w:szCs w:val="38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>Spring 2014 Winchell Seminar Series</w:t>
      </w:r>
      <w:r>
        <w:rPr>
          <w:b/>
          <w:bCs/>
          <w:i/>
          <w:iCs/>
          <w:sz w:val="32"/>
          <w:szCs w:val="32"/>
        </w:rPr>
        <w:br/>
      </w:r>
      <w:r>
        <w:rPr>
          <w:b/>
          <w:bCs/>
          <w:sz w:val="38"/>
          <w:szCs w:val="38"/>
        </w:rPr>
        <w:t>Frontiers in Polymer Science and Functional Materials</w:t>
      </w:r>
    </w:p>
    <w:p w:rsidR="00D0392A" w:rsidRDefault="00D0392A" w:rsidP="00D03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Seminars will take place in ARMS 1010 starting at 3:45 pm, with refreshments available at 3:30 pm. </w:t>
      </w:r>
      <w:r>
        <w:rPr>
          <w:rFonts w:ascii="Times New Roman" w:hAnsi="Times New Roman" w:cs="Times New Roman"/>
        </w:rPr>
        <w:br/>
        <w:t>Contact Prof. Kendra Erk (</w:t>
      </w:r>
      <w:hyperlink r:id="rId5" w:history="1">
        <w:r>
          <w:rPr>
            <w:rStyle w:val="Hyperlink"/>
            <w:rFonts w:ascii="Times New Roman" w:hAnsi="Times New Roman" w:cs="Times New Roman"/>
          </w:rPr>
          <w:t>erk@purdue.edu</w:t>
        </w:r>
      </w:hyperlink>
      <w:r>
        <w:rPr>
          <w:rFonts w:ascii="Times New Roman" w:hAnsi="Times New Roman" w:cs="Times New Roman"/>
        </w:rPr>
        <w:t>) or Prof. John Howarter (</w:t>
      </w:r>
      <w:hyperlink r:id="rId6" w:history="1">
        <w:r>
          <w:rPr>
            <w:rStyle w:val="Hyperlink"/>
            <w:rFonts w:ascii="Times New Roman" w:hAnsi="Times New Roman" w:cs="Times New Roman"/>
          </w:rPr>
          <w:t>howarter@purdue.edu</w:t>
        </w:r>
      </w:hyperlink>
      <w:r>
        <w:rPr>
          <w:rFonts w:ascii="Times New Roman" w:hAnsi="Times New Roman" w:cs="Times New Roman"/>
        </w:rPr>
        <w:t>) with any questions.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>February 7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>DANIEL A. SAVIN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  <w:r>
        <w:rPr>
          <w:rStyle w:val="subhead"/>
        </w:rPr>
        <w:t>University of Southern Mississippi</w:t>
      </w:r>
    </w:p>
    <w:p w:rsidR="00D0392A" w:rsidRDefault="00162CCD" w:rsidP="00D03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0392A">
          <w:rPr>
            <w:rStyle w:val="Hyperlink"/>
            <w:rFonts w:ascii="Times New Roman" w:hAnsi="Times New Roman" w:cs="Times New Roman"/>
            <w:sz w:val="24"/>
            <w:szCs w:val="24"/>
          </w:rPr>
          <w:t>School of Polymers and High Performance Materials</w:t>
        </w:r>
      </w:hyperlink>
      <w:r w:rsidR="00D03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21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  <w:r>
        <w:rPr>
          <w:b/>
          <w:bCs/>
          <w:sz w:val="28"/>
          <w:szCs w:val="28"/>
        </w:rPr>
        <w:t>ARTHI JAYARAMAN</w:t>
      </w:r>
    </w:p>
    <w:p w:rsidR="00D0392A" w:rsidRDefault="00D0392A" w:rsidP="00D0392A">
      <w:pPr>
        <w:pStyle w:val="NormalWeb"/>
        <w:spacing w:before="0" w:beforeAutospacing="0" w:after="0" w:afterAutospacing="0"/>
      </w:pPr>
      <w:r>
        <w:t xml:space="preserve">University of Colorado </w:t>
      </w:r>
    </w:p>
    <w:p w:rsidR="00D0392A" w:rsidRDefault="00D0392A" w:rsidP="00D0392A">
      <w:pPr>
        <w:pStyle w:val="NormalWeb"/>
        <w:spacing w:before="0" w:beforeAutospacing="0" w:after="0" w:afterAutospacing="0"/>
      </w:pPr>
      <w:r>
        <w:t>Department of Chemical and Biological Engineering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>March 14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>CHRISTOPHER WOHL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  <w:r>
        <w:rPr>
          <w:rStyle w:val="subhead"/>
        </w:rPr>
        <w:t>NASA Langley Research Center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28</w:t>
      </w:r>
    </w:p>
    <w:p w:rsidR="00D0392A" w:rsidRDefault="00D0392A" w:rsidP="00D039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NEWELL R. WASHBURN</w:t>
      </w:r>
    </w:p>
    <w:p w:rsidR="00D0392A" w:rsidRDefault="00D0392A" w:rsidP="00D0392A">
      <w:pPr>
        <w:pStyle w:val="NormalWeb"/>
        <w:spacing w:before="0" w:beforeAutospacing="0" w:after="0" w:afterAutospacing="0"/>
      </w:pPr>
      <w:r>
        <w:t>Carnegie Mellon</w:t>
      </w:r>
    </w:p>
    <w:p w:rsidR="00D0392A" w:rsidRDefault="00D0392A" w:rsidP="00D0392A">
      <w:pPr>
        <w:pStyle w:val="NormalWeb"/>
        <w:spacing w:before="0" w:beforeAutospacing="0" w:after="0" w:afterAutospacing="0"/>
      </w:pPr>
      <w:r>
        <w:t>Chemistry, Biomedical Engineering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  <w:r>
        <w:t>and Materials Science &amp; Engineering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>April 18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</w:rPr>
      </w:pPr>
      <w:r>
        <w:rPr>
          <w:rStyle w:val="subhead"/>
          <w:b/>
          <w:bCs/>
          <w:sz w:val="28"/>
          <w:szCs w:val="28"/>
        </w:rPr>
        <w:t xml:space="preserve">LYNN M. WALKER </w:t>
      </w:r>
      <w:r>
        <w:rPr>
          <w:rStyle w:val="subhead"/>
          <w:b/>
          <w:bCs/>
        </w:rPr>
        <w:t xml:space="preserve">   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text"/>
        </w:rPr>
      </w:pPr>
      <w:r>
        <w:t>Carnegie Mellon</w:t>
      </w:r>
      <w:r>
        <w:br/>
      </w:r>
      <w:r>
        <w:rPr>
          <w:rStyle w:val="text"/>
        </w:rPr>
        <w:t>Chemical Engineering, Chemistry and</w:t>
      </w:r>
    </w:p>
    <w:p w:rsidR="00D0392A" w:rsidRDefault="00D0392A" w:rsidP="00D0392A">
      <w:pPr>
        <w:pStyle w:val="NormalWeb"/>
        <w:spacing w:before="0" w:beforeAutospacing="0" w:after="0" w:afterAutospacing="0"/>
      </w:pPr>
      <w:r>
        <w:rPr>
          <w:rStyle w:val="text"/>
        </w:rPr>
        <w:t>Material Science and Engineering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</w:rPr>
      </w:pP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>April 25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subhead"/>
          <w:b/>
          <w:bCs/>
          <w:sz w:val="28"/>
          <w:szCs w:val="28"/>
        </w:rPr>
      </w:pPr>
      <w:r>
        <w:rPr>
          <w:rStyle w:val="subhead"/>
          <w:b/>
          <w:bCs/>
          <w:sz w:val="28"/>
          <w:szCs w:val="28"/>
        </w:rPr>
        <w:t xml:space="preserve">CHRISTOPHER LI </w:t>
      </w:r>
    </w:p>
    <w:p w:rsidR="00D0392A" w:rsidRDefault="00D0392A" w:rsidP="00D0392A">
      <w:pPr>
        <w:pStyle w:val="NormalWeb"/>
        <w:spacing w:before="0" w:beforeAutospacing="0" w:after="0" w:afterAutospacing="0"/>
      </w:pPr>
      <w:r>
        <w:t xml:space="preserve">Drexel University </w:t>
      </w:r>
    </w:p>
    <w:p w:rsidR="00D0392A" w:rsidRDefault="00D0392A" w:rsidP="00D0392A">
      <w:pPr>
        <w:pStyle w:val="NormalWeb"/>
        <w:spacing w:before="0" w:beforeAutospacing="0" w:after="0" w:afterAutospacing="0"/>
        <w:rPr>
          <w:rStyle w:val="text"/>
        </w:rPr>
      </w:pPr>
      <w:r>
        <w:rPr>
          <w:rStyle w:val="text"/>
        </w:rPr>
        <w:t>Material Science and Engineering</w:t>
      </w:r>
    </w:p>
    <w:sectPr w:rsidR="00D0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2A"/>
    <w:rsid w:val="00162CCD"/>
    <w:rsid w:val="003419E9"/>
    <w:rsid w:val="00D0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2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9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head">
    <w:name w:val="subhead"/>
    <w:basedOn w:val="DefaultParagraphFont"/>
    <w:rsid w:val="00D0392A"/>
  </w:style>
  <w:style w:type="character" w:customStyle="1" w:styleId="text">
    <w:name w:val="text"/>
    <w:basedOn w:val="DefaultParagraphFont"/>
    <w:rsid w:val="00D0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2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9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head">
    <w:name w:val="subhead"/>
    <w:basedOn w:val="DefaultParagraphFont"/>
    <w:rsid w:val="00D0392A"/>
  </w:style>
  <w:style w:type="character" w:customStyle="1" w:styleId="text">
    <w:name w:val="text"/>
    <w:basedOn w:val="DefaultParagraphFont"/>
    <w:rsid w:val="00D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m.edu/polym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warter@purdue.edu" TargetMode="External"/><Relationship Id="rId5" Type="http://schemas.openxmlformats.org/officeDocument/2006/relationships/hyperlink" Target="mailto:erk@purdu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D2F3B6F6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Finney, Patricia Jean</dc:creator>
  <cp:lastModifiedBy>Finney, Patricia Jean</cp:lastModifiedBy>
  <cp:revision>2</cp:revision>
  <dcterms:created xsi:type="dcterms:W3CDTF">2013-12-19T15:36:00Z</dcterms:created>
  <dcterms:modified xsi:type="dcterms:W3CDTF">2013-12-19T15:36:00Z</dcterms:modified>
</cp:coreProperties>
</file>